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B9" w:rsidRDefault="008C3CB9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CB9" w:rsidRPr="008C3CB9" w:rsidRDefault="008C3CB9" w:rsidP="008C3C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643890" cy="70739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07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CB9" w:rsidRPr="008C3CB9" w:rsidRDefault="008C3CB9" w:rsidP="008C3C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КУПИНО</w:t>
      </w:r>
    </w:p>
    <w:p w:rsidR="008C3CB9" w:rsidRPr="008C3CB9" w:rsidRDefault="008C3CB9" w:rsidP="008C3CB9">
      <w:pPr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3CB9">
        <w:rPr>
          <w:rFonts w:ascii="Times New Roman" w:eastAsia="Calibri" w:hAnsi="Times New Roman" w:cs="Times New Roman"/>
          <w:b/>
          <w:sz w:val="28"/>
          <w:szCs w:val="28"/>
        </w:rPr>
        <w:t xml:space="preserve"> КУПИНСКОГО РАЙОНА НОВОСИБИРСКОЙ ОБЛАСТИ</w:t>
      </w:r>
    </w:p>
    <w:p w:rsidR="008C3CB9" w:rsidRPr="008C3CB9" w:rsidRDefault="008C3CB9" w:rsidP="008C3C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3CB9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8C3CB9" w:rsidRPr="008C3CB9" w:rsidRDefault="008C3CB9" w:rsidP="008C3C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34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C3CB9" w:rsidRPr="008C3CB9" w:rsidTr="00C66555">
        <w:tc>
          <w:tcPr>
            <w:tcW w:w="3190" w:type="dxa"/>
            <w:shd w:val="clear" w:color="auto" w:fill="auto"/>
          </w:tcPr>
          <w:p w:rsidR="008C3CB9" w:rsidRPr="008C3CB9" w:rsidRDefault="00A16220" w:rsidP="00421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29.12.2023</w:t>
            </w:r>
            <w:bookmarkStart w:id="0" w:name="_GoBack"/>
            <w:bookmarkEnd w:id="0"/>
          </w:p>
        </w:tc>
        <w:tc>
          <w:tcPr>
            <w:tcW w:w="3190" w:type="dxa"/>
            <w:shd w:val="clear" w:color="auto" w:fill="auto"/>
          </w:tcPr>
          <w:p w:rsidR="008C3CB9" w:rsidRPr="008C3CB9" w:rsidRDefault="008C3CB9" w:rsidP="008C3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C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 Купино</w:t>
            </w:r>
          </w:p>
        </w:tc>
        <w:tc>
          <w:tcPr>
            <w:tcW w:w="3191" w:type="dxa"/>
            <w:shd w:val="clear" w:color="auto" w:fill="auto"/>
          </w:tcPr>
          <w:p w:rsidR="008C3CB9" w:rsidRPr="008C3CB9" w:rsidRDefault="008C3CB9" w:rsidP="00421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C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№  </w:t>
            </w:r>
            <w:r w:rsidR="00A162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441</w:t>
            </w:r>
          </w:p>
        </w:tc>
      </w:tr>
      <w:tr w:rsidR="008C3CB9" w:rsidRPr="008C3CB9" w:rsidTr="00C66555">
        <w:tc>
          <w:tcPr>
            <w:tcW w:w="3190" w:type="dxa"/>
            <w:shd w:val="clear" w:color="auto" w:fill="auto"/>
          </w:tcPr>
          <w:p w:rsidR="008C3CB9" w:rsidRPr="008C3CB9" w:rsidRDefault="008C3CB9" w:rsidP="008C3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8C3CB9" w:rsidRPr="008C3CB9" w:rsidRDefault="008C3CB9" w:rsidP="008C3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C3CB9" w:rsidRPr="008C3CB9" w:rsidRDefault="008C3CB9" w:rsidP="008C3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8C3CB9" w:rsidRPr="008C3CB9" w:rsidRDefault="008C3CB9" w:rsidP="008C3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C3CB9" w:rsidRPr="008C3CB9" w:rsidTr="00C66555">
        <w:tc>
          <w:tcPr>
            <w:tcW w:w="9571" w:type="dxa"/>
            <w:gridSpan w:val="3"/>
            <w:shd w:val="clear" w:color="auto" w:fill="auto"/>
          </w:tcPr>
          <w:p w:rsidR="008C3CB9" w:rsidRPr="008C3CB9" w:rsidRDefault="008C3CB9" w:rsidP="00AD2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C3C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создании анти</w:t>
            </w:r>
            <w:r w:rsidR="00AD25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террористической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комиссии</w:t>
            </w:r>
          </w:p>
        </w:tc>
      </w:tr>
    </w:tbl>
    <w:p w:rsidR="008C3CB9" w:rsidRDefault="008C3CB9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AD6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Федеральных законов от 25 июля 2002 года № 114-ФЗ "О противодействии экстремистской деятельности", от 6 марта 2006 года № 35-ФЗ "О противодействии терроризму",  Устава  </w:t>
      </w:r>
      <w:r w:rsidR="00E06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Купино Купинского района Новосибирской области</w:t>
      </w: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в целях противодействия терроризму и экстремизму, минимизации и ликвидации последствий этих проявлений </w:t>
      </w:r>
    </w:p>
    <w:p w:rsidR="00F34A24" w:rsidRPr="00F34A24" w:rsidRDefault="00AB0AD6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F34A24"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состав антитеррористической комиссии </w:t>
      </w:r>
      <w:r w:rsidR="00E069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Купино Купинского района</w:t>
      </w: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(приложение 1).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Положение об антитеррористической комиссии </w:t>
      </w:r>
      <w:r w:rsidR="00E069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Купино Купинского</w:t>
      </w: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(приложение 2).</w:t>
      </w:r>
    </w:p>
    <w:p w:rsid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Регламент работы антитеррористической комиссии </w:t>
      </w:r>
      <w:r w:rsidR="00E069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Купино Купинского</w:t>
      </w: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(приложение 3).</w:t>
      </w:r>
    </w:p>
    <w:p w:rsidR="00BE5254" w:rsidRDefault="00A16220" w:rsidP="00801CC8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от 10.06.2019 № 262</w:t>
      </w:r>
      <w:r w:rsidR="0080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антитеррористической комиссии» признать утратившим силу.   </w:t>
      </w:r>
    </w:p>
    <w:p w:rsidR="00BE5254" w:rsidRPr="00BE5254" w:rsidRDefault="00BE5254" w:rsidP="00BE525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</w:t>
      </w:r>
      <w:r w:rsidR="00801CC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BE52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 Опубликовать данное постановление в информационном бюллетене «Купино» и на официальном сайте администрации города Купино.</w:t>
      </w:r>
    </w:p>
    <w:p w:rsidR="00F34A24" w:rsidRPr="00F34A24" w:rsidRDefault="00801CC8" w:rsidP="00F34A24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34A24"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34A24"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34A24"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                                             </w:t>
      </w:r>
    </w:p>
    <w:p w:rsidR="00F34A24" w:rsidRPr="00F34A24" w:rsidRDefault="00F34A24" w:rsidP="00801CC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24" w:rsidRPr="00F34A24" w:rsidRDefault="00F34A24" w:rsidP="00F34A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24" w:rsidRPr="00F34A24" w:rsidRDefault="00F34A24" w:rsidP="00F34A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06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Купино</w:t>
      </w: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</w:t>
      </w:r>
      <w:r w:rsidR="00BE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="00E0697F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Шевченко</w:t>
      </w:r>
    </w:p>
    <w:p w:rsidR="008C3CB9" w:rsidRDefault="008C3CB9" w:rsidP="00801CC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CB9" w:rsidRPr="008C3CB9" w:rsidRDefault="00A16220" w:rsidP="008C3C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Хрущев.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А.В.</w:t>
      </w:r>
      <w:r w:rsidR="00BE71C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8C3CB9" w:rsidRPr="008C3CB9" w:rsidRDefault="00BE71C4" w:rsidP="008C3C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(38358)</w:t>
      </w:r>
      <w:r w:rsidR="008C3CB9" w:rsidRPr="008C3CB9">
        <w:rPr>
          <w:rFonts w:ascii="Times New Roman" w:eastAsia="Times New Roman" w:hAnsi="Times New Roman" w:cs="Times New Roman"/>
          <w:sz w:val="16"/>
          <w:szCs w:val="16"/>
          <w:lang w:eastAsia="ru-RU"/>
        </w:rPr>
        <w:t>23-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695</w:t>
      </w:r>
    </w:p>
    <w:p w:rsidR="00F34A24" w:rsidRPr="00F34A24" w:rsidRDefault="00F34A24" w:rsidP="00F34A2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697F" w:rsidRDefault="00F34A24" w:rsidP="00E069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E0697F" w:rsidRDefault="00E0697F" w:rsidP="00E069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 №</w:t>
      </w:r>
      <w:r w:rsidR="00A1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A1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29.12.2023</w:t>
      </w:r>
    </w:p>
    <w:p w:rsidR="00E0697F" w:rsidRDefault="00E0697F" w:rsidP="00F34A24">
      <w:pPr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A24" w:rsidRPr="00F34A24" w:rsidRDefault="00F34A24" w:rsidP="00F34A24">
      <w:pPr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4A24" w:rsidRPr="00F34A24" w:rsidRDefault="00F34A24" w:rsidP="00F34A24">
      <w:pPr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F34A24" w:rsidRPr="00F34A24" w:rsidRDefault="00E0697F" w:rsidP="00E0697F">
      <w:pPr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антитеррористической </w:t>
      </w:r>
      <w:r w:rsidR="00F34A24"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Купино Купинского </w:t>
      </w:r>
      <w:r w:rsidR="00F34A24"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районаНовосибирской области</w:t>
      </w:r>
    </w:p>
    <w:p w:rsidR="00F34A24" w:rsidRPr="00F34A24" w:rsidRDefault="00F34A24" w:rsidP="00F3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4A24" w:rsidRPr="00F34A24" w:rsidRDefault="00F34A24" w:rsidP="00F3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4A24" w:rsidRPr="00F34A24" w:rsidRDefault="00FA58BB" w:rsidP="00F3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Шевченко А.В.</w:t>
      </w:r>
      <w:r w:rsidR="00F34A24"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комиссии, глава </w:t>
      </w:r>
      <w:r w:rsidR="008C3C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Купино</w:t>
      </w:r>
    </w:p>
    <w:p w:rsidR="00F34A24" w:rsidRPr="00F34A24" w:rsidRDefault="00A16220" w:rsidP="00F3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Скворцова О.П. – секретарь комиссии, специалист администрации</w:t>
      </w:r>
      <w:r w:rsidR="008C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4A24" w:rsidRPr="00F34A24" w:rsidRDefault="00F34A24" w:rsidP="00F3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F34A24" w:rsidRDefault="00A16220" w:rsidP="00F34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Хрущев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="00F34A24"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специалист </w:t>
      </w:r>
      <w:r w:rsidR="008C3C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Купино</w:t>
      </w:r>
    </w:p>
    <w:p w:rsidR="008C3CB9" w:rsidRPr="00F34A24" w:rsidRDefault="008C3CB9" w:rsidP="00F3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Братцев А.В. – начальник отдела администрации</w:t>
      </w:r>
    </w:p>
    <w:p w:rsidR="00F34A24" w:rsidRPr="00F34A24" w:rsidRDefault="008C3CB9" w:rsidP="00F3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Логунов Н.Ю.</w:t>
      </w:r>
      <w:r w:rsidR="00F34A24"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E71C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МБУ «</w:t>
      </w:r>
      <w:proofErr w:type="spellStart"/>
      <w:r w:rsidR="00BE71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Горзеленхоз</w:t>
      </w:r>
      <w:proofErr w:type="spellEnd"/>
      <w:r w:rsidR="00BE71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34A24" w:rsidRPr="00F34A24" w:rsidRDefault="008C3CB9" w:rsidP="00F3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Лукьянов С.А.</w:t>
      </w:r>
      <w:r w:rsidR="00F34A24"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 МУП</w:t>
      </w:r>
      <w:r w:rsidR="00BE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«УК</w:t>
      </w:r>
      <w:r w:rsidR="00F34A24"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ЖКХ </w:t>
      </w:r>
      <w:r w:rsidR="00BE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Купино»</w:t>
      </w:r>
    </w:p>
    <w:p w:rsidR="00F34A24" w:rsidRPr="00F34A24" w:rsidRDefault="00BE71C4" w:rsidP="00F3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Кондаков Е.Н.</w:t>
      </w:r>
      <w:r w:rsidR="00F34A24"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C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ика полиции ООП отдела  МВД России по Купинскому району </w:t>
      </w:r>
      <w:r w:rsidR="008C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</w:p>
    <w:p w:rsidR="00F34A24" w:rsidRPr="00F34A24" w:rsidRDefault="00A16220" w:rsidP="00F3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И.Ю. – </w:t>
      </w:r>
      <w:r w:rsidR="008C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П</w:t>
      </w:r>
      <w:r w:rsidR="00BE71C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C3CB9">
        <w:rPr>
          <w:rFonts w:ascii="Times New Roman" w:eastAsia="Times New Roman" w:hAnsi="Times New Roman" w:cs="Times New Roman"/>
          <w:sz w:val="28"/>
          <w:szCs w:val="28"/>
          <w:lang w:eastAsia="ru-RU"/>
        </w:rPr>
        <w:t>Ч-59</w:t>
      </w:r>
      <w:r w:rsidR="00BE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«10-й Отряд ФПС России» по Купинскому району</w:t>
      </w:r>
      <w:r w:rsidR="008C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</w:p>
    <w:p w:rsidR="00F34A24" w:rsidRPr="00F34A24" w:rsidRDefault="00F34A24" w:rsidP="00F34A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4A24" w:rsidRPr="00F34A24" w:rsidRDefault="00F34A24" w:rsidP="00F34A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4A24" w:rsidRPr="00F34A24" w:rsidRDefault="00F34A24" w:rsidP="00F34A24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4A24" w:rsidRPr="00F34A24" w:rsidRDefault="00F34A24" w:rsidP="00F34A24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4A24" w:rsidRPr="00F34A24" w:rsidRDefault="00F34A24" w:rsidP="00F34A24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4A24" w:rsidRPr="00F34A24" w:rsidRDefault="00F34A24" w:rsidP="00F34A24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4A24" w:rsidRPr="00F34A24" w:rsidRDefault="00F34A24" w:rsidP="00F34A24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4A24" w:rsidRPr="00F34A24" w:rsidRDefault="00F34A24" w:rsidP="00F34A24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4A24" w:rsidRPr="00F34A24" w:rsidRDefault="00F34A24" w:rsidP="00F34A24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4A24" w:rsidRPr="00F34A24" w:rsidRDefault="00F34A24" w:rsidP="00F34A24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4A24" w:rsidRPr="00F34A24" w:rsidRDefault="00F34A24" w:rsidP="00F34A24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4A24" w:rsidRPr="00F34A24" w:rsidRDefault="00F34A24" w:rsidP="00F34A24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4A24" w:rsidRPr="00F34A24" w:rsidRDefault="00F34A24" w:rsidP="00F34A24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4A24" w:rsidRPr="00F34A24" w:rsidRDefault="00F34A24" w:rsidP="00F34A24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4A24" w:rsidRPr="00F34A24" w:rsidRDefault="00F34A24" w:rsidP="00F34A24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697F" w:rsidRDefault="00E0697F" w:rsidP="00F34A24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97F" w:rsidRDefault="00E0697F" w:rsidP="00F34A24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97F" w:rsidRDefault="00E0697F" w:rsidP="00F34A24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97F" w:rsidRDefault="00E0697F" w:rsidP="00F34A24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97F" w:rsidRDefault="00E0697F" w:rsidP="00F34A24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0F7" w:rsidRDefault="006B70F7" w:rsidP="00F34A24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0F7" w:rsidRDefault="006B70F7" w:rsidP="00F34A24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AD6" w:rsidRDefault="00F34A24" w:rsidP="00AB0AD6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4A24" w:rsidRPr="00F34A24" w:rsidRDefault="00F34A24" w:rsidP="00AB0AD6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4A24" w:rsidRDefault="00F34A24" w:rsidP="00F34A24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E0697F" w:rsidRPr="00F34A24" w:rsidRDefault="00E0697F" w:rsidP="00F34A24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от</w:t>
      </w:r>
      <w:r w:rsidR="00A1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29.12.2023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1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441</w:t>
      </w:r>
    </w:p>
    <w:p w:rsidR="00F34A24" w:rsidRPr="00F34A24" w:rsidRDefault="00F34A24" w:rsidP="00E0697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24" w:rsidRPr="00F34A24" w:rsidRDefault="00F34A24" w:rsidP="00F34A24">
      <w:pPr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F34A24" w:rsidRPr="00F34A24" w:rsidRDefault="00F34A24" w:rsidP="00F34A24">
      <w:pPr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антитеррористической комиссии  </w:t>
      </w:r>
      <w:r w:rsidR="00AB0A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К</w:t>
      </w:r>
      <w:r w:rsidR="00E0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упино Купинского </w:t>
      </w: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</w:t>
      </w:r>
    </w:p>
    <w:p w:rsidR="00F34A24" w:rsidRPr="00F34A24" w:rsidRDefault="00F34A24" w:rsidP="00F34A24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34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Антитеррористическая комиссия </w:t>
      </w:r>
      <w:r w:rsidR="00E069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Купино Купинского</w:t>
      </w: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- Комиссия) является органом, осуществляющим координацию деятельности на территории </w:t>
      </w:r>
      <w:r w:rsidR="00AB0A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территориальных подразделений федеральных органов исполнительной власти и органов местного самоуправления по профилактике терроризма, экстремизма, а также минимизации и ликвидации последствий его проявлений. Комиссия имеет сокращенное название - АТК.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</w:t>
      </w:r>
      <w:r w:rsidR="00AB0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актами Новосибирской  области, </w:t>
      </w: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настоящим Положением.</w:t>
      </w:r>
    </w:p>
    <w:p w:rsidR="00F34A24" w:rsidRPr="00F34A24" w:rsidRDefault="00E0697F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Руководителем Комиссии </w:t>
      </w:r>
      <w:r w:rsidR="00F34A24"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должности является </w:t>
      </w:r>
      <w:r w:rsidR="00801CC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34A24"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КупиноКупинского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F34A24"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(председатель Комиссии).  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Комиссия осуществляет свою деятельность во взаимодействии с антитеррористической комиссией </w:t>
      </w:r>
      <w:r w:rsidR="00AB0A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E0697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</w:t>
      </w:r>
      <w:r w:rsidR="00AB0A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B0A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 области.  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Основными задачами Комиссии являются: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координация деятельности территориальных подразделений федеральных органов исполнительной власти и органов местного самоуправления по профилактике терроризма, экстремизма, а также по минимизации и ликвидации последствий их проявлений;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участие в реализации на территории муниципального образования государственной политики в области противодействия терроризму и экстремизму;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мониторинг политических, социально-экономических и иных процессов в муниципальном образовании, оказывающих влияние на ситуацию в области противодействия терроризму и экстремизму;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разработка мер по профилактике терроризма и экстремизма, устранению причин и условий, способствующих его проявлению, обеспечению защищенности объектов от возможных террористических и экстремистских посягательств, а также по минимизации и ликвидации последствий террористических актов, осуществление контроля реализации этих мер;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организация взаимодействия территориальных подразделений федеральных органов исполнительной власти и органов местного самоуправления с общественными объединениями и организациями в области противодействия терроризму и экстремизму;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решение иных задач, предусмотренных законодательством Российской Федерации по противодействию терроризму и экстремизму.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Для осуществления своих задач Комиссия имеет право: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принимать в пределах своей компетенции решения, касающиеся организации, координации и совершенствования деятельности территориальных подразделений федеральных органов исполнительной власти и органов местного самоуправления по профилактике терроризма и экстремизма, минимизации и ликвидации последствий их проявлений, а также осуществлять контроль их исполнения;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запрашивать и получать в установленном порядке необходимые материалы и информацию от территориальных подразделений федеральных органов исполнительной власти и органов местного самоуправления, общественных объединений, организаций (независимо от форм собственности) и должностных лиц;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создавать рабочие органы для изучения вопросов, касающихся профилактики терроризма и экстремизма, минимизации и ликвидации последствий его проявлений, а также для подготовки проектов соответствующих решений Комиссии;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привлекать для участия в работе Комиссии должностных лиц и специалистов территориальных подразделений федеральных органов исполнительной власти и органов местного самоуправления, а также представителей организаций и общественных объединений (с их согласия);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вносить в установленном порядке предложения по вопросам, требующим решения антитеррористической комиссии в  Новосибирском районе Новосибирской  области.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Комиссия осуществляет свою деятельность на плановой основе в соответствии с типовым регламентом, представленным председателем антитеррористической комиссии </w:t>
      </w:r>
      <w:r w:rsidR="00AB0A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</w:t>
      </w:r>
      <w:r w:rsidR="00E0697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</w:t>
      </w:r>
      <w:r w:rsidR="00AB0A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 области.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Комиссия информирует антитеррористическую комиссию </w:t>
      </w:r>
      <w:r w:rsidR="00AB0A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E0697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</w:t>
      </w:r>
      <w:r w:rsidR="00AB0A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B0A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своей деятельности за год.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Присутствие членов Комиссии на ее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 лицо, исполняющее его обязанности, после согласования с председателем </w:t>
      </w: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Комиссии может присутствовать на заседании с правом совещательного голоса.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Заседание Комиссии считается правомочным, если на нем присутствует более половины его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Решение Комиссии оформляется протоколом, который подписывается председателем Комиссии.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решений Комиссии могут подготавливаться проекты нормативных актов главы </w:t>
      </w:r>
      <w:r w:rsidR="00FA58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представляются на рассмотрение в установленном порядке.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Решения, принимаемые Комиссией в соответствии с ее компетенцией, являются обязательными для территориальных подразделений федеральных органов исполнительной власти, органов местного самоуправления и других заинтересованных структур, представители которых входят в состав Комиссии.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Организационное и материально-техническое обеспечение деятельности Комиссии осуществляется </w:t>
      </w:r>
      <w:r w:rsidR="00801CC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лавой   </w:t>
      </w:r>
      <w:r w:rsidR="00FA58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Купино Купинского района Новосибирской области</w:t>
      </w: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.    Для этих целей глава    назначает должностное лицо, ответственное за организацию этой работы.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Основными задачами назначенного должностного лица являются: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разработка проекта плана работы Комиссии;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обеспечение подготовки и проведения заседаний Комиссии;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обеспечение деятельности Комиссии по контролю исполнения ее решений;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получение и анализ информации об общественно-политических, социально-экономических и иных процессах в муниципальном образовании, оказывающих влияние на развитие ситуации в сфере профилактики терроризма, выработка предложений Комиссии по устранению причин и условий, способствующих его проявлению;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обеспечение взаимодействия Комиссии с аппаратом антитеррористической комиссии </w:t>
      </w:r>
      <w:r w:rsidR="00AB0A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A58B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</w:t>
      </w:r>
      <w:r w:rsidR="00AB0A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район</w:t>
      </w:r>
      <w:r w:rsidR="00AB0A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области;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организация и координация деятельности рабочих органов Комиссии;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организация и ведение делопроизводства Комиссии.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16. Информационно-аналитическое обеспечение деятельности Комиссии осуществляют в установленном порядке территориальные подразделения федеральных органов исполнительной власти и органы местного самоуправления, которые участвуют в пределах своей компетенции в противодействии терроризму.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4A24" w:rsidRPr="00F34A24" w:rsidRDefault="00F34A24" w:rsidP="00FA58BB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4A24" w:rsidRDefault="00F34A24" w:rsidP="00F34A24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FA58BB" w:rsidRPr="00F34A24" w:rsidRDefault="00FA58BB" w:rsidP="00F34A24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от</w:t>
      </w:r>
      <w:r w:rsidR="00A1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29.12. 2023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16220">
        <w:rPr>
          <w:rFonts w:ascii="Times New Roman" w:eastAsia="Times New Roman" w:hAnsi="Times New Roman" w:cs="Times New Roman"/>
          <w:sz w:val="28"/>
          <w:szCs w:val="28"/>
          <w:lang w:eastAsia="ru-RU"/>
        </w:rPr>
        <w:t>441</w:t>
      </w:r>
    </w:p>
    <w:p w:rsidR="00F34A24" w:rsidRPr="00F34A24" w:rsidRDefault="00F34A24" w:rsidP="00F34A2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4A24" w:rsidRPr="00F34A24" w:rsidRDefault="00F34A24" w:rsidP="00F34A2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</w:p>
    <w:p w:rsidR="00F34A24" w:rsidRPr="00F34A24" w:rsidRDefault="00F34A24" w:rsidP="00F34A2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АНТИТЕРРОРИСТИЧЕСКОЙ КОМИССИИ</w:t>
      </w:r>
    </w:p>
    <w:p w:rsidR="00F34A24" w:rsidRPr="00F34A24" w:rsidRDefault="00FA58BB" w:rsidP="00F34A2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Купино Купинского ра</w:t>
      </w:r>
      <w:r w:rsidR="00F34A24"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Новосибирской области</w:t>
      </w:r>
    </w:p>
    <w:p w:rsidR="00F34A24" w:rsidRPr="00F34A24" w:rsidRDefault="00F34A24" w:rsidP="00F34A2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4A24" w:rsidRPr="00F34A24" w:rsidRDefault="00F34A24" w:rsidP="00F34A2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4A24" w:rsidRPr="00F34A24" w:rsidRDefault="00F34A24" w:rsidP="00F34A2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F34A24" w:rsidRPr="00F34A24" w:rsidRDefault="00F34A24" w:rsidP="00F34A24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Регламент устанавливает общие правила организации деятельности</w:t>
      </w:r>
      <w:r w:rsidR="00AB0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антитеррористической комиссии</w:t>
      </w:r>
      <w:r w:rsidR="00FA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Купино Купинского </w:t>
      </w: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Новосибирской области  (далее - Комиссия) по реализации ее полномочий, закрепленных в Положении об антитеррористической комиссии в </w:t>
      </w:r>
      <w:r w:rsidR="00FA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Купино Купинского </w:t>
      </w: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  (далее - Положение) и других нормативных правовых актах Российской Федерации.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направления деятельности Комиссии изложены в Положении о Комиссии.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Организационное и материально-техническое обеспечение деятельности Комиссии осуществляется </w:t>
      </w:r>
      <w:r w:rsidR="00801CC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="00FA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Купино Купинского </w:t>
      </w: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Полномочия председателя и членов Комиссии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Председатель Комиссии осуществляет общее руководство деятельностью Комиссии, дает поручения членам Комиссии по вопросам, отнесенным к компетенции Комиссии, ведет заседания Комиссии, подписывает протоколы заседаний Комиссии.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представляет Комиссию по вопросам, отнесенным к ее компетенции.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информирует председателя антитеррористической комиссии </w:t>
      </w:r>
      <w:r w:rsidR="00AB0A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Купинского</w:t>
      </w: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B0A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 результатах деятельности Комиссии по итогам года.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Заместитель председателя Комиссии   по решению председателя Комиссии замещает председателя Комиссии в его отсутствие, ведет заседания Комиссии и подписывает протоколы заседания Комиссии, дает поручения в пределах своей компетенции, по поручению председателя. Представляет Комиссию во взаимоотношениях с территориальными подразделениями федеральных органов исполнительной власти и органами местного самоуправления, предприятиями и организациями, расположенными на территории муниципального образования, а также средствами массовой информации.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Председатель Комиссии определяет ответственное должностное лицо администрации </w:t>
      </w:r>
      <w:r w:rsidR="00FA58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Купино</w:t>
      </w: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по его поручению: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организует работу Комиссии;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взаимодействие Комиссии с аппаратом антитеррористической комиссии </w:t>
      </w:r>
      <w:r w:rsidR="00AB0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A58B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</w:t>
      </w:r>
      <w:r w:rsidR="00AB0A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B0A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территориальными подразделениями федеральных органов исполнительной власти, органами местного самоуправления, организациями и общественными объединениями, средствами массовой информации.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7. Члены Комиссии обладают равными правами при подготовке и обсуждении рассматриваемых на заседании вопросов.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8. Члены Комиссии имеют право: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голосовать на заседаниях Комиссии;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знакомиться с документами и материалами Комиссии, непосредственно касающимися деятельности Комиссии в области противодействия терроризму;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привлекать, по согласованию с председателем Комиссии, в установленном порядке сотрудников и специалистов других организаций к экспертной, аналитической и иной работе, связанной с деятельностью Комиссии;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излагать, в случае несогласия с решением Комиссии, в письменной форме особое мнение, которое подлежит отражению в протоколе Комиссии и прилагается к его решению.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9. Член Комиссии обязан: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подготовку вопросов, вносимых на рассмотрение Комиссии,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присутствовать на заседаниях Комиссии. В случае невозможности присутствия члена Комиссии на заседании он обязан заблаговременно известить об этом председателя Комиссии. Лицо, исполняющее его обязанности, после согласования с председателем Комиссии может присутствовать на его заседании с правом совещательного голоса;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в рамках своих должностных полномочий выполнение решений Комиссии;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требования нормативных правовых актов, устанавливающих правила организации работы Комиссии.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законодательством о порядке освещения в средствах массовой информации деятельности органов государственной власти.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4A24" w:rsidRPr="00F34A24" w:rsidRDefault="00F34A24" w:rsidP="00FA58BB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Планирование и организация работы Комиссии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Заседания Комиссии проводятся в соответствии с планом. План составляется, как правило, на один год и утверждается председателем Комиссии.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План заседаний Комиссии включает в себя перечень основных вопросов, подлежащих рассмотрению на заседании Комиссии, с указанием по каждому вопросу срока его рассмотрения и ответственных за подготовку вопроса.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Предложения в план заседаний Комиссии вносятся в письменной форме в Комиссию не позднее, чем за два месяца до начала планируемого периода либо в сроки, определенные председателем Комиссии.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должны содержать: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вопроса и краткое обоснование необходимости его рассмотрения на заседании Комиссии;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 предлагаемого решения;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органа, ответственного за подготовку вопроса;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соисполнителей;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рассмотрения на заседании Комиссии.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проект плана предлагается вопрос, решение которого не относится к компетенции органа, его предлагающего, инициатору необходимо провести процедуру согласования предложения с государственным органом, к компетенции которого он относится.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предложения могут направляться председателем Комиссии для дополнительной проработки членам Комиссии. Заключения членов Комиссии и другие материалы по внесенным предложениям должны быть представлены в Комиссию не позднее одного месяца со дня их получения, если иное не оговорено сопроводительным документом.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15. На основе предложений, поступивших в Комиссию, формируется проект плана заседаний Комиссии на очередной период, который, по согласованию с председателем Комиссии, выносится для обсуждения и утверждения на последнем заседании Комиссии текущего года.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16. Утвержденный план заседаний Комиссии рассылается всем членам Комиссии.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17.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18. 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IV. Порядок подготовки заседаний Комиссии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Члены Комиссии, на которых возложена подготовка соответствующих материалов для рассмотрения на заседаниях Комиссии, принимают участие в </w:t>
      </w: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20. Проект повестки дня заседания Комиссии уточняется в процессе подготовки к очередному заседанию и согласовывается с председателем Комиссии. Повестка дня заседания Комиссии утверждается непосредственно на заседании.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21. Для подготовки вопросов, вносимых на рассмотрение Комиссии, решением председателя Комиссии могут создаваться рабочие органы Комиссии из числа членов Комиссии, представителей заинтересованных структур, а также экспертов.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22. В Комиссию не позднее, чем за 30 дней до даты проведения заседания представляются следующие материалы: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аналитическая справка по рассматриваемому вопросу;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тезисы выступления основного докладчика;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решения по рассматриваемому вопросу с указанием исполнителей пунктов решения и сроков их исполнения;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материалы согласования проекта решения с заинтересованными структурами;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особое мнение по представленному проекту, если таковое имеется.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23. В случае непредставления материалов в установленный Комиссией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24. 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позднее, чем за 7 дней до даты проведения заседания.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25. Члены Комиссии и участники заседания, которым разосланы проект повестки заседания и соответствующие материалы, при необходимости не позднее, чем за 3 дня до начала заседания представляют в письменном виде ответственному должностному лицу свои замечания и предложения к проекту решения по соответствующим вопросам.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26.  В случае  если для реализации решений Комиссии требуется принятие акта главы   муниципального образования, одновременно с подготовкой материалов к заседанию Комиссии органом, ответственным за подготовку вопроса, разрабатываются и согласовываются в установленном порядке соответствующие проекты постановления или распоряжения главы. При необходимости готовится соответствующее финансово-экономическое обоснование.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27.  Назначенное председателем Комиссии ответственное должностное лицо не позднее, чем за 5 дней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28. Члены Комиссии не позднее, чем за 2 дня до даты проведения заседания Комиссии информируют председателя Комиссии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29. На заседания Комиссии могут быть приглашены руководители иных органов и организаций, имеющих непосредственное отношение к рассматриваемому вопросу.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30. Состав приглашаемых на заседание Комиссии должностных лиц формируется ответственным должностным лицом Комиссии на основе предложений органов и организаций, ответственных за подготовку рассматриваемых вопросов, и заблаговременно докладывается председателю Комиссии.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24" w:rsidRPr="00F34A24" w:rsidRDefault="00F34A24" w:rsidP="00FA58BB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V. Порядок проведения заседаний Комиссии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31. Заседания Комиссии созываются председателем Комиссии либо, по его поручению, назначенным ответственным должностным лицом Комиссии.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32. Заседание Комиссии считается правомочным, если на нем присутствует более половины его членов.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33. Заседания проходят под председательством председателя Комиссии, который: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заседание Комиссии;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обсуждение </w:t>
      </w:r>
      <w:proofErr w:type="gramStart"/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повестки дня заседания Комиссии</w:t>
      </w:r>
      <w:proofErr w:type="gramEnd"/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предоставляет слово для выступления членам Комиссии, а также приглашенным лицам в порядке очередности поступивших заявок;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голосование и подсчет голосов, оглашает результаты голосования;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соблюдение положений настоящего Регламента членами Комиссии и приглашенными лицами.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Участвуя в голосовании, председатель голосует последним.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34. С докладами на заседаниях Комиссии по вопросам его повестки выступают члены Комиссии либо, по согласованию с председателем Комиссии, в отдельных случаях лица, уполномоченные членами Комиссии.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35.  Регламент заседания Комиссии определяется при подготовке к заседанию, а утверждается непосредственно на заседании.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36.  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Комиссии, что у него имеется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37.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38.  Результаты голосования, оглашенные председательствующим, вносятся в протокол.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39. 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установленных правил работы с секретными документами и режима секретности.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40.  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и подлежат возврату ответственному должностному лицу по окончании заседания.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41.  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Комиссии.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42. На заседаниях Комиссии по решению председателя Комиссии ведется стенографическая запись и аудиозапись заседания.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43.  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VI. Оформление решений, принятых на заседаниях Комиссии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44.  Решения Комиссии оформляется протоколом, который в пятидневный срок после даты проведения заседания готовится ответственным должностным лицом и подписывается председателем Комиссии.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45. В протоколе указываются: фамилии председательствующего и присутствующих на заседании членов Комиссии, приглашенных лиц, вопросы, рассмотренные в ходе заседания, принятые решения.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протоколу прилагаются особые мнения членов Комиссии, если таковые имеются.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46.  В случае необходимости доработки проектов рассмотренных на заседании Комиссии материалов, по которым высказаны предложения и замечания, в протоколе отражается соответствующее поручение членам Комиссии. Если срок доработки специально не оговаривается, то она осуществляется в срок до 10 дней.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47. Протоколы заседаний (выписки решений Комиссии) рассылаются ответственным должностным лицом членам Комиссии, а также организациям и должностным лицам в трехдневный срок после их проведения.</w:t>
      </w:r>
    </w:p>
    <w:p w:rsidR="00F34A24" w:rsidRPr="00F34A24" w:rsidRDefault="00F34A24" w:rsidP="00F34A24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48.  Контроль исполнения решений и поручений, содержащихся в протоколах заседаний Комиссии, осуществляет назначенное председателем Комиссии ответственное должностное лицо.</w:t>
      </w:r>
    </w:p>
    <w:p w:rsidR="00742464" w:rsidRDefault="00F34A24" w:rsidP="00FA58BB">
      <w:pPr>
        <w:spacing w:after="0" w:line="240" w:lineRule="auto"/>
        <w:ind w:firstLine="150"/>
        <w:jc w:val="both"/>
      </w:pPr>
      <w:r w:rsidRPr="00F34A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поручений снимается с контроля на основании решения председателя Комиссии.</w:t>
      </w:r>
    </w:p>
    <w:sectPr w:rsidR="00742464" w:rsidSect="00AD2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24"/>
    <w:rsid w:val="00421935"/>
    <w:rsid w:val="004374B9"/>
    <w:rsid w:val="0049064F"/>
    <w:rsid w:val="005415E4"/>
    <w:rsid w:val="006B70F7"/>
    <w:rsid w:val="00742464"/>
    <w:rsid w:val="00801CC8"/>
    <w:rsid w:val="008C3CB9"/>
    <w:rsid w:val="00A16220"/>
    <w:rsid w:val="00AB0AD6"/>
    <w:rsid w:val="00AD244D"/>
    <w:rsid w:val="00AD25FE"/>
    <w:rsid w:val="00BE5254"/>
    <w:rsid w:val="00BE71C4"/>
    <w:rsid w:val="00DA36DC"/>
    <w:rsid w:val="00E0697F"/>
    <w:rsid w:val="00F34A24"/>
    <w:rsid w:val="00FA5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3498</Words>
  <Characters>19941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Dima</cp:lastModifiedBy>
  <cp:revision>3</cp:revision>
  <cp:lastPrinted>2016-12-21T06:51:00Z</cp:lastPrinted>
  <dcterms:created xsi:type="dcterms:W3CDTF">2019-06-13T09:02:00Z</dcterms:created>
  <dcterms:modified xsi:type="dcterms:W3CDTF">2024-05-27T04:31:00Z</dcterms:modified>
</cp:coreProperties>
</file>