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DBC" w:rsidRDefault="00182DBC" w:rsidP="00182DBC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647065" cy="707390"/>
            <wp:effectExtent l="19050" t="0" r="63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ГОРОДА КУПИНО</w:t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РАЙОНА  НОВОСИБИРСКОЙ ОБЛАСТИ</w:t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2DBC" w:rsidRDefault="00182DBC" w:rsidP="00182DBC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gramStart"/>
      <w:r>
        <w:rPr>
          <w:rFonts w:ascii="Times New Roman" w:hAnsi="Times New Roman"/>
          <w:b/>
          <w:bCs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 xml:space="preserve"> Е Ш Е Н И Е</w:t>
      </w:r>
    </w:p>
    <w:p w:rsidR="00182DBC" w:rsidRDefault="00182DBC" w:rsidP="00182DB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восемнадцатой сессии </w:t>
      </w:r>
    </w:p>
    <w:p w:rsidR="00182DBC" w:rsidRDefault="00D04D4A" w:rsidP="00182DBC">
      <w:pPr>
        <w:keepNext/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27.09.</w:t>
      </w:r>
      <w:bookmarkStart w:id="0" w:name="_GoBack"/>
      <w:bookmarkEnd w:id="0"/>
      <w:r w:rsidR="00182DBC">
        <w:rPr>
          <w:rFonts w:ascii="Times New Roman" w:hAnsi="Times New Roman"/>
          <w:b/>
          <w:bCs/>
          <w:sz w:val="28"/>
          <w:szCs w:val="28"/>
        </w:rPr>
        <w:t xml:space="preserve">2017                                                              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91</w:t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1</w:t>
      </w:r>
      <w:r w:rsidR="00B502C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сессии № </w:t>
      </w:r>
      <w:r w:rsidR="00B502CF">
        <w:rPr>
          <w:rFonts w:ascii="Times New Roman" w:hAnsi="Times New Roman"/>
          <w:b/>
          <w:sz w:val="28"/>
          <w:szCs w:val="28"/>
        </w:rPr>
        <w:t>71</w:t>
      </w:r>
      <w:r>
        <w:rPr>
          <w:rFonts w:ascii="Times New Roman" w:hAnsi="Times New Roman"/>
          <w:b/>
          <w:sz w:val="28"/>
          <w:szCs w:val="28"/>
        </w:rPr>
        <w:t xml:space="preserve">  от </w:t>
      </w:r>
      <w:r w:rsidR="00B502CF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</w:rPr>
        <w:t>.12.201</w:t>
      </w:r>
      <w:r w:rsidR="00B502C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182DBC" w:rsidRDefault="00182DBC" w:rsidP="00182D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бюджете города Купино Купинского района Новосибирской области на  2017 год и на плановый период  2018-2019 года».</w:t>
      </w:r>
    </w:p>
    <w:p w:rsidR="00182DBC" w:rsidRDefault="00182DBC" w:rsidP="00182DBC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82DBC" w:rsidRDefault="00182DBC" w:rsidP="009B0994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упорядочения  движения денежных средств согласно Бюджетному Кодексу  РФ, руководствуясь статьями 20, 28.1, 33  Устава  города Купино, Совет депутатов города Купино Купинского района Новосибирской области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182DBC" w:rsidRDefault="00182DBC" w:rsidP="00182DBC">
      <w:pPr>
        <w:pStyle w:val="a3"/>
        <w:numPr>
          <w:ilvl w:val="0"/>
          <w:numId w:val="1"/>
        </w:numPr>
        <w:ind w:left="0" w:firstLine="3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решение 5 сессии № 32  от 23.12.2015г</w:t>
      </w:r>
      <w:proofErr w:type="gramStart"/>
      <w:r>
        <w:rPr>
          <w:rFonts w:ascii="Times New Roman" w:hAnsi="Times New Roman"/>
          <w:sz w:val="28"/>
          <w:szCs w:val="28"/>
        </w:rPr>
        <w:t>.«</w:t>
      </w:r>
      <w:proofErr w:type="gramEnd"/>
      <w:r>
        <w:rPr>
          <w:rFonts w:ascii="Times New Roman" w:hAnsi="Times New Roman"/>
          <w:sz w:val="28"/>
          <w:szCs w:val="28"/>
        </w:rPr>
        <w:t>О бюджете города Купино Купинского района Новосибирской области на  2017 год и на плановый период  2018-2019 года» и утвердить  основные характеристики бюджета города Купино Купинского района Новосибирской области на 2017 год: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 доходам  в  сумме  125 343 400 рублей 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 расходам  в  сумме 110 794 491 рублей 12 копеек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дефицит  бюджета в сумме  16 272 079 рублей 55 копеек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источники финансирования дефицита бюджета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получение кредита от кредитных организаций -17 200 00рублей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погашение бюджетами городских поселений кредитов – 8 600 000 рублей 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остаток на 01.01.2017 – 7 672 079 рублей 55 копеек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Приложения  №2, приложение №3 изложить соответственно в редакции приложения 2, приложение 3 к настоящему решению. 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Решение опубликовать в Информационном бюллетене «Купино».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Решение вступает в силу со дня официального опубликования.</w:t>
      </w:r>
    </w:p>
    <w:p w:rsidR="00182DBC" w:rsidRDefault="00182DBC" w:rsidP="00182DB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182DBC" w:rsidTr="00182DBC">
        <w:tc>
          <w:tcPr>
            <w:tcW w:w="4361" w:type="dxa"/>
          </w:tcPr>
          <w:p w:rsidR="00182DBC" w:rsidRDefault="00182DB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города Купино </w:t>
            </w:r>
          </w:p>
          <w:p w:rsidR="00182DBC" w:rsidRDefault="00182DB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Купинского района </w:t>
            </w:r>
          </w:p>
          <w:p w:rsidR="00182DBC" w:rsidRDefault="00182DB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82DBC" w:rsidRDefault="00182DBC">
            <w:pPr>
              <w:pStyle w:val="a3"/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0" w:type="dxa"/>
            <w:hideMark/>
          </w:tcPr>
          <w:p w:rsidR="00182DBC" w:rsidRDefault="00182DBC">
            <w:pPr>
              <w:pStyle w:val="a3"/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182DBC" w:rsidRDefault="00182DBC">
            <w:pPr>
              <w:pStyle w:val="a3"/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Купино Купинского района</w:t>
            </w:r>
          </w:p>
          <w:p w:rsidR="00182DBC" w:rsidRDefault="00182DBC">
            <w:pPr>
              <w:pStyle w:val="a3"/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182DBC" w:rsidTr="00182DBC">
        <w:tc>
          <w:tcPr>
            <w:tcW w:w="4361" w:type="dxa"/>
            <w:hideMark/>
          </w:tcPr>
          <w:p w:rsidR="00182DBC" w:rsidRDefault="00182DBC">
            <w:pPr>
              <w:pStyle w:val="a3"/>
              <w:spacing w:line="276" w:lineRule="auto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А.В.Шевченко</w:t>
            </w:r>
          </w:p>
        </w:tc>
        <w:tc>
          <w:tcPr>
            <w:tcW w:w="5210" w:type="dxa"/>
            <w:hideMark/>
          </w:tcPr>
          <w:p w:rsidR="00182DBC" w:rsidRDefault="00182DBC">
            <w:pPr>
              <w:pStyle w:val="a3"/>
              <w:spacing w:line="276" w:lineRule="auto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А.Н.Тюменцев</w:t>
            </w:r>
            <w:proofErr w:type="spellEnd"/>
          </w:p>
        </w:tc>
      </w:tr>
    </w:tbl>
    <w:p w:rsidR="00B65895" w:rsidRDefault="00B65895" w:rsidP="009B0994"/>
    <w:sectPr w:rsidR="00B65895" w:rsidSect="00B6589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994" w:rsidRDefault="009B0994" w:rsidP="009B0994">
      <w:pPr>
        <w:spacing w:after="0" w:line="240" w:lineRule="auto"/>
      </w:pPr>
      <w:r>
        <w:separator/>
      </w:r>
    </w:p>
  </w:endnote>
  <w:endnote w:type="continuationSeparator" w:id="0">
    <w:p w:rsidR="009B0994" w:rsidRDefault="009B0994" w:rsidP="009B0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994" w:rsidRDefault="009B0994" w:rsidP="009B0994">
      <w:pPr>
        <w:spacing w:after="0" w:line="240" w:lineRule="auto"/>
      </w:pPr>
      <w:r>
        <w:separator/>
      </w:r>
    </w:p>
  </w:footnote>
  <w:footnote w:type="continuationSeparator" w:id="0">
    <w:p w:rsidR="009B0994" w:rsidRDefault="009B0994" w:rsidP="009B0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994" w:rsidRDefault="009B0994">
    <w:pPr>
      <w:pStyle w:val="a6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572"/>
    <w:multiLevelType w:val="hybridMultilevel"/>
    <w:tmpl w:val="2206C7CA"/>
    <w:lvl w:ilvl="0" w:tplc="4C9A271E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BC"/>
    <w:rsid w:val="00182DBC"/>
    <w:rsid w:val="009B0994"/>
    <w:rsid w:val="00B502CF"/>
    <w:rsid w:val="00B65895"/>
    <w:rsid w:val="00D0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DB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8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D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0994"/>
  </w:style>
  <w:style w:type="paragraph" w:styleId="a8">
    <w:name w:val="footer"/>
    <w:basedOn w:val="a"/>
    <w:link w:val="a9"/>
    <w:uiPriority w:val="99"/>
    <w:unhideWhenUsed/>
    <w:rsid w:val="009B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0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DB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8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D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0994"/>
  </w:style>
  <w:style w:type="paragraph" w:styleId="a8">
    <w:name w:val="footer"/>
    <w:basedOn w:val="a"/>
    <w:link w:val="a9"/>
    <w:uiPriority w:val="99"/>
    <w:unhideWhenUsed/>
    <w:rsid w:val="009B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0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2017-09-20T07:05:00Z</cp:lastPrinted>
  <dcterms:created xsi:type="dcterms:W3CDTF">2017-10-02T01:49:00Z</dcterms:created>
  <dcterms:modified xsi:type="dcterms:W3CDTF">2017-10-02T01:49:00Z</dcterms:modified>
</cp:coreProperties>
</file>